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4B01ED2" w14:textId="6D18DADF" w:rsidR="009A5335" w:rsidRDefault="009A5335" w:rsidP="009119F4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6D919EEF" wp14:editId="2DDE585E">
            <wp:extent cx="5943600" cy="4465955"/>
            <wp:effectExtent l="0" t="0" r="0" b="0"/>
            <wp:docPr id="4" name="Picture 4" descr="A collage of graph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collage of graph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6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DDA5A" w14:textId="761F4A28" w:rsidR="009A5335" w:rsidRPr="007B2E5D" w:rsidRDefault="009A5335" w:rsidP="009A5335">
      <w:pPr>
        <w:jc w:val="both"/>
        <w:rPr>
          <w:rFonts w:ascii="Times New Roman" w:hAnsi="Times New Roman" w:cs="Times New Roman"/>
        </w:rPr>
      </w:pPr>
      <w:r w:rsidRPr="007B2E5D">
        <w:rPr>
          <w:rFonts w:ascii="Times New Roman" w:hAnsi="Times New Roman" w:cs="Times New Roman"/>
          <w:b/>
        </w:rPr>
        <w:t xml:space="preserve">Supplementary Figure </w:t>
      </w:r>
      <w:r w:rsidRPr="007B2E5D">
        <w:rPr>
          <w:rFonts w:ascii="Times New Roman" w:hAnsi="Times New Roman" w:cs="Times New Roman"/>
          <w:b/>
          <w:bCs/>
        </w:rPr>
        <w:t>1.</w:t>
      </w:r>
      <w:r w:rsidRPr="007B2E5D">
        <w:rPr>
          <w:rFonts w:ascii="Times New Roman" w:hAnsi="Times New Roman" w:cs="Times New Roman"/>
          <w:b/>
          <w:bCs/>
        </w:rPr>
        <w:t xml:space="preserve"> </w:t>
      </w:r>
      <w:bookmarkStart w:id="0" w:name="_Hlk183445055"/>
      <w:r w:rsidRPr="007B2E5D">
        <w:rPr>
          <w:rFonts w:ascii="Times New Roman" w:hAnsi="Times New Roman" w:cs="Times New Roman"/>
        </w:rPr>
        <w:t xml:space="preserve">Frequency distribution for investigated traits </w:t>
      </w:r>
      <w:bookmarkEnd w:id="0"/>
      <w:r w:rsidRPr="007B2E5D">
        <w:rPr>
          <w:rFonts w:ascii="Times New Roman" w:hAnsi="Times New Roman" w:cs="Times New Roman"/>
        </w:rPr>
        <w:t>of cannabis genotypes used in this study. (</w:t>
      </w:r>
      <w:r w:rsidRPr="007B2E5D">
        <w:rPr>
          <w:rFonts w:ascii="Times New Roman" w:hAnsi="Times New Roman" w:cs="Times New Roman"/>
          <w:b/>
          <w:bCs/>
        </w:rPr>
        <w:t>A</w:t>
      </w:r>
      <w:r w:rsidRPr="007B2E5D">
        <w:rPr>
          <w:rFonts w:ascii="Times New Roman" w:hAnsi="Times New Roman" w:cs="Times New Roman"/>
        </w:rPr>
        <w:t>) inflorescence length (</w:t>
      </w:r>
      <w:proofErr w:type="spellStart"/>
      <w:r w:rsidRPr="007B2E5D">
        <w:rPr>
          <w:rFonts w:ascii="Times New Roman" w:hAnsi="Times New Roman" w:cs="Times New Roman"/>
        </w:rPr>
        <w:t>iL</w:t>
      </w:r>
      <w:proofErr w:type="spellEnd"/>
      <w:r w:rsidRPr="007B2E5D">
        <w:rPr>
          <w:rFonts w:ascii="Times New Roman" w:hAnsi="Times New Roman" w:cs="Times New Roman"/>
        </w:rPr>
        <w:t>), (</w:t>
      </w:r>
      <w:r w:rsidRPr="007B2E5D">
        <w:rPr>
          <w:rFonts w:ascii="Times New Roman" w:hAnsi="Times New Roman" w:cs="Times New Roman"/>
          <w:b/>
          <w:bCs/>
        </w:rPr>
        <w:t>B</w:t>
      </w:r>
      <w:r w:rsidRPr="007B2E5D">
        <w:rPr>
          <w:rFonts w:ascii="Times New Roman" w:hAnsi="Times New Roman" w:cs="Times New Roman"/>
        </w:rPr>
        <w:t>) number of lateral pistillate inflorescences (Li), (</w:t>
      </w:r>
      <w:r w:rsidRPr="007B2E5D">
        <w:rPr>
          <w:rFonts w:ascii="Times New Roman" w:hAnsi="Times New Roman" w:cs="Times New Roman"/>
          <w:b/>
          <w:bCs/>
        </w:rPr>
        <w:t>C</w:t>
      </w:r>
      <w:r w:rsidRPr="007B2E5D">
        <w:rPr>
          <w:rFonts w:ascii="Times New Roman" w:hAnsi="Times New Roman" w:cs="Times New Roman"/>
        </w:rPr>
        <w:t>) number of days to 50% flowering (DT50), (</w:t>
      </w:r>
      <w:r w:rsidRPr="007B2E5D">
        <w:rPr>
          <w:rFonts w:ascii="Times New Roman" w:hAnsi="Times New Roman" w:cs="Times New Roman"/>
          <w:b/>
          <w:bCs/>
        </w:rPr>
        <w:t>D</w:t>
      </w:r>
      <w:r w:rsidRPr="007B2E5D">
        <w:rPr>
          <w:rFonts w:ascii="Times New Roman" w:hAnsi="Times New Roman" w:cs="Times New Roman"/>
        </w:rPr>
        <w:t>) crown length (CL), (</w:t>
      </w:r>
      <w:r w:rsidRPr="007B2E5D">
        <w:rPr>
          <w:rFonts w:ascii="Times New Roman" w:hAnsi="Times New Roman" w:cs="Times New Roman"/>
          <w:b/>
          <w:bCs/>
        </w:rPr>
        <w:t>E</w:t>
      </w:r>
      <w:r w:rsidRPr="007B2E5D">
        <w:rPr>
          <w:rFonts w:ascii="Times New Roman" w:hAnsi="Times New Roman" w:cs="Times New Roman"/>
        </w:rPr>
        <w:t>) number of nodes (</w:t>
      </w:r>
      <w:proofErr w:type="spellStart"/>
      <w:r w:rsidRPr="007B2E5D">
        <w:rPr>
          <w:rFonts w:ascii="Times New Roman" w:hAnsi="Times New Roman" w:cs="Times New Roman"/>
        </w:rPr>
        <w:t>nN</w:t>
      </w:r>
      <w:proofErr w:type="spellEnd"/>
      <w:r w:rsidRPr="007B2E5D">
        <w:rPr>
          <w:rFonts w:ascii="Times New Roman" w:hAnsi="Times New Roman" w:cs="Times New Roman"/>
        </w:rPr>
        <w:t>), (</w:t>
      </w:r>
      <w:r w:rsidRPr="007B2E5D">
        <w:rPr>
          <w:rFonts w:ascii="Times New Roman" w:hAnsi="Times New Roman" w:cs="Times New Roman"/>
          <w:b/>
          <w:bCs/>
        </w:rPr>
        <w:t>F</w:t>
      </w:r>
      <w:r w:rsidRPr="007B2E5D">
        <w:rPr>
          <w:rFonts w:ascii="Times New Roman" w:hAnsi="Times New Roman" w:cs="Times New Roman"/>
        </w:rPr>
        <w:t>) plant height (H), (</w:t>
      </w:r>
      <w:r w:rsidRPr="007B2E5D">
        <w:rPr>
          <w:rFonts w:ascii="Times New Roman" w:hAnsi="Times New Roman" w:cs="Times New Roman"/>
          <w:b/>
          <w:bCs/>
        </w:rPr>
        <w:t>G</w:t>
      </w:r>
      <w:r w:rsidRPr="007B2E5D">
        <w:rPr>
          <w:rFonts w:ascii="Times New Roman" w:hAnsi="Times New Roman" w:cs="Times New Roman"/>
        </w:rPr>
        <w:t>) ∆9- tetrahydrocannabinol quantity (THC Q) (</w:t>
      </w:r>
      <w:r w:rsidRPr="007B2E5D">
        <w:rPr>
          <w:rFonts w:ascii="Times New Roman" w:hAnsi="Times New Roman" w:cs="Times New Roman"/>
          <w:b/>
          <w:bCs/>
        </w:rPr>
        <w:t>H</w:t>
      </w:r>
      <w:r w:rsidRPr="007B2E5D">
        <w:rPr>
          <w:rFonts w:ascii="Times New Roman" w:hAnsi="Times New Roman" w:cs="Times New Roman"/>
        </w:rPr>
        <w:t>) cannabidiol quantity (CBD Q), (</w:t>
      </w:r>
      <w:r w:rsidRPr="007B2E5D">
        <w:rPr>
          <w:rFonts w:ascii="Times New Roman" w:hAnsi="Times New Roman" w:cs="Times New Roman"/>
          <w:b/>
          <w:bCs/>
        </w:rPr>
        <w:t>I</w:t>
      </w:r>
      <w:r w:rsidRPr="007B2E5D">
        <w:rPr>
          <w:rFonts w:ascii="Times New Roman" w:hAnsi="Times New Roman" w:cs="Times New Roman"/>
        </w:rPr>
        <w:t>) number of leaves (</w:t>
      </w:r>
      <w:proofErr w:type="spellStart"/>
      <w:r w:rsidRPr="007B2E5D">
        <w:rPr>
          <w:rFonts w:ascii="Times New Roman" w:hAnsi="Times New Roman" w:cs="Times New Roman"/>
        </w:rPr>
        <w:t>nL</w:t>
      </w:r>
      <w:proofErr w:type="spellEnd"/>
      <w:r w:rsidRPr="007B2E5D">
        <w:rPr>
          <w:rFonts w:ascii="Times New Roman" w:hAnsi="Times New Roman" w:cs="Times New Roman"/>
        </w:rPr>
        <w:t>), (</w:t>
      </w:r>
      <w:r w:rsidRPr="007B2E5D">
        <w:rPr>
          <w:rFonts w:ascii="Times New Roman" w:hAnsi="Times New Roman" w:cs="Times New Roman"/>
          <w:b/>
          <w:bCs/>
        </w:rPr>
        <w:t>J</w:t>
      </w:r>
      <w:r w:rsidRPr="007B2E5D">
        <w:rPr>
          <w:rFonts w:ascii="Times New Roman" w:hAnsi="Times New Roman" w:cs="Times New Roman"/>
        </w:rPr>
        <w:t>) internode length (</w:t>
      </w:r>
      <w:proofErr w:type="spellStart"/>
      <w:r w:rsidRPr="007B2E5D">
        <w:rPr>
          <w:rFonts w:ascii="Times New Roman" w:hAnsi="Times New Roman" w:cs="Times New Roman"/>
        </w:rPr>
        <w:t>intL</w:t>
      </w:r>
      <w:proofErr w:type="spellEnd"/>
      <w:r w:rsidRPr="007B2E5D">
        <w:rPr>
          <w:rFonts w:ascii="Times New Roman" w:hAnsi="Times New Roman" w:cs="Times New Roman"/>
        </w:rPr>
        <w:t>), (</w:t>
      </w:r>
      <w:r w:rsidRPr="007B2E5D">
        <w:rPr>
          <w:rFonts w:ascii="Times New Roman" w:hAnsi="Times New Roman" w:cs="Times New Roman"/>
          <w:b/>
          <w:bCs/>
        </w:rPr>
        <w:t>K</w:t>
      </w:r>
      <w:r w:rsidRPr="007B2E5D">
        <w:rPr>
          <w:rFonts w:ascii="Times New Roman" w:hAnsi="Times New Roman" w:cs="Times New Roman"/>
        </w:rPr>
        <w:t>) footstalk diameter (FD), and (</w:t>
      </w:r>
      <w:r w:rsidRPr="007B2E5D">
        <w:rPr>
          <w:rFonts w:ascii="Times New Roman" w:hAnsi="Times New Roman" w:cs="Times New Roman"/>
          <w:b/>
          <w:bCs/>
        </w:rPr>
        <w:t>L</w:t>
      </w:r>
      <w:r w:rsidRPr="007B2E5D">
        <w:rPr>
          <w:rFonts w:ascii="Times New Roman" w:hAnsi="Times New Roman" w:cs="Times New Roman"/>
        </w:rPr>
        <w:t>) number of days to the initiation of flowering (DTF). The diagrams were generated using R</w:t>
      </w:r>
      <w:r w:rsidR="003E19D8" w:rsidRPr="007B2E5D">
        <w:rPr>
          <w:rFonts w:ascii="Times New Roman" w:hAnsi="Times New Roman" w:cs="Times New Roman"/>
        </w:rPr>
        <w:t xml:space="preserve"> </w:t>
      </w:r>
      <w:r w:rsidR="003E19D8" w:rsidRPr="007B2E5D">
        <w:rPr>
          <w:rFonts w:ascii="Times New Roman" w:hAnsi="Times New Roman" w:cs="Times New Roman"/>
        </w:rPr>
        <w:t>(V4.3.1)</w:t>
      </w:r>
      <w:r w:rsidRPr="007B2E5D">
        <w:rPr>
          <w:rFonts w:ascii="Times New Roman" w:hAnsi="Times New Roman" w:cs="Times New Roman"/>
        </w:rPr>
        <w:t>.</w:t>
      </w:r>
    </w:p>
    <w:p w14:paraId="555A94EF" w14:textId="400E62C5" w:rsidR="009A5335" w:rsidRDefault="009A5335" w:rsidP="009119F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6C266CB" w14:textId="77777777" w:rsidR="009A5335" w:rsidRDefault="009A5335" w:rsidP="009119F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D7ABEB1" w14:textId="77777777" w:rsidR="009A5335" w:rsidRDefault="009A5335" w:rsidP="009119F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4B2D6DC" w14:textId="77777777" w:rsidR="009A5335" w:rsidRDefault="009A5335" w:rsidP="009119F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4AB3DA9" w14:textId="77777777" w:rsidR="009A5335" w:rsidRDefault="009A5335" w:rsidP="009119F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7EAFDD6" w14:textId="77777777" w:rsidR="009A5335" w:rsidRDefault="009A5335" w:rsidP="009119F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F656CA4" w14:textId="58693A36" w:rsidR="00B40955" w:rsidRDefault="00B40955" w:rsidP="009119F4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51C6ABE" wp14:editId="0D759861">
            <wp:extent cx="5943600" cy="3096895"/>
            <wp:effectExtent l="0" t="0" r="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3CFB2" w14:textId="5D73F53B" w:rsidR="009119F4" w:rsidRPr="00E06B6A" w:rsidRDefault="009119F4" w:rsidP="009119F4">
      <w:pPr>
        <w:jc w:val="both"/>
      </w:pPr>
      <w:r w:rsidRPr="00E06B6A">
        <w:rPr>
          <w:rFonts w:ascii="Times New Roman" w:hAnsi="Times New Roman" w:cs="Times New Roman"/>
          <w:b/>
        </w:rPr>
        <w:t xml:space="preserve">Supplementary Figure </w:t>
      </w:r>
      <w:r w:rsidR="009A5335" w:rsidRPr="00E06B6A">
        <w:rPr>
          <w:rFonts w:ascii="Times New Roman" w:hAnsi="Times New Roman" w:cs="Times New Roman"/>
          <w:b/>
          <w:bCs/>
        </w:rPr>
        <w:t>2</w:t>
      </w:r>
      <w:r w:rsidRPr="00E06B6A">
        <w:rPr>
          <w:rFonts w:ascii="Times New Roman" w:hAnsi="Times New Roman" w:cs="Times New Roman"/>
          <w:b/>
          <w:bCs/>
        </w:rPr>
        <w:t xml:space="preserve">. </w:t>
      </w:r>
      <w:r w:rsidRPr="00E06B6A">
        <w:rPr>
          <w:rFonts w:ascii="Times New Roman" w:hAnsi="Times New Roman" w:cs="Times New Roman"/>
          <w:bCs/>
        </w:rPr>
        <w:t>Pairwise</w:t>
      </w:r>
      <w:r w:rsidRPr="00E06B6A">
        <w:rPr>
          <w:rFonts w:ascii="Times New Roman" w:hAnsi="Times New Roman" w:cs="Times New Roman"/>
          <w:b/>
          <w:bCs/>
        </w:rPr>
        <w:t xml:space="preserve"> </w:t>
      </w:r>
      <w:r w:rsidRPr="00E06B6A">
        <w:rPr>
          <w:rFonts w:ascii="Times New Roman" w:hAnsi="Times New Roman" w:cs="Times New Roman"/>
        </w:rPr>
        <w:t>F</w:t>
      </w:r>
      <w:r w:rsidRPr="00E06B6A">
        <w:rPr>
          <w:rFonts w:ascii="Times New Roman" w:hAnsi="Times New Roman" w:cs="Times New Roman"/>
          <w:vertAlign w:val="subscript"/>
        </w:rPr>
        <w:t>ST</w:t>
      </w:r>
      <w:r w:rsidRPr="00E06B6A">
        <w:rPr>
          <w:rFonts w:ascii="Times New Roman" w:hAnsi="Times New Roman" w:cs="Times New Roman"/>
        </w:rPr>
        <w:t xml:space="preserve"> Manhattan plots for studied Iranian populations classified based on geographical distribution and climatic variables: (</w:t>
      </w:r>
      <w:r w:rsidRPr="00E06B6A">
        <w:rPr>
          <w:rFonts w:ascii="Times New Roman" w:hAnsi="Times New Roman" w:cs="Times New Roman"/>
          <w:b/>
          <w:bCs/>
        </w:rPr>
        <w:t>A</w:t>
      </w:r>
      <w:r w:rsidRPr="00E06B6A">
        <w:rPr>
          <w:rFonts w:ascii="Times New Roman" w:hAnsi="Times New Roman" w:cs="Times New Roman"/>
        </w:rPr>
        <w:t>) northeast: west and northwest (</w:t>
      </w:r>
      <w:r w:rsidRPr="00E06B6A">
        <w:rPr>
          <w:rFonts w:ascii="Times New Roman" w:hAnsi="Times New Roman" w:cs="Times New Roman"/>
          <w:b/>
          <w:bCs/>
        </w:rPr>
        <w:t>B</w:t>
      </w:r>
      <w:r w:rsidRPr="00E06B6A">
        <w:rPr>
          <w:rFonts w:ascii="Times New Roman" w:hAnsi="Times New Roman" w:cs="Times New Roman"/>
        </w:rPr>
        <w:t>) south: west and northwest (</w:t>
      </w:r>
      <w:r w:rsidRPr="00E06B6A">
        <w:rPr>
          <w:rFonts w:ascii="Times New Roman" w:hAnsi="Times New Roman" w:cs="Times New Roman"/>
          <w:b/>
          <w:bCs/>
        </w:rPr>
        <w:t>C</w:t>
      </w:r>
      <w:r w:rsidRPr="00E06B6A">
        <w:rPr>
          <w:rFonts w:ascii="Times New Roman" w:hAnsi="Times New Roman" w:cs="Times New Roman"/>
        </w:rPr>
        <w:t>) east and southeast: northeast (</w:t>
      </w:r>
      <w:r w:rsidRPr="00E06B6A">
        <w:rPr>
          <w:rFonts w:ascii="Times New Roman" w:hAnsi="Times New Roman" w:cs="Times New Roman"/>
          <w:b/>
          <w:bCs/>
        </w:rPr>
        <w:t>D</w:t>
      </w:r>
      <w:r w:rsidRPr="00E06B6A">
        <w:rPr>
          <w:rFonts w:ascii="Times New Roman" w:hAnsi="Times New Roman" w:cs="Times New Roman"/>
        </w:rPr>
        <w:t>) east and southeast: south (</w:t>
      </w:r>
      <w:r w:rsidRPr="00E06B6A">
        <w:rPr>
          <w:rFonts w:ascii="Times New Roman" w:hAnsi="Times New Roman" w:cs="Times New Roman"/>
          <w:b/>
          <w:bCs/>
        </w:rPr>
        <w:t>E</w:t>
      </w:r>
      <w:r w:rsidRPr="00E06B6A">
        <w:rPr>
          <w:rFonts w:ascii="Times New Roman" w:hAnsi="Times New Roman" w:cs="Times New Roman"/>
        </w:rPr>
        <w:t>) east and southeast: west and north</w:t>
      </w:r>
      <w:r w:rsidR="00F8608C" w:rsidRPr="00E06B6A">
        <w:rPr>
          <w:rFonts w:ascii="Times New Roman" w:hAnsi="Times New Roman" w:cs="Times New Roman"/>
        </w:rPr>
        <w:t>west</w:t>
      </w:r>
      <w:r w:rsidRPr="00E06B6A">
        <w:rPr>
          <w:rFonts w:ascii="Times New Roman" w:hAnsi="Times New Roman" w:cs="Times New Roman"/>
        </w:rPr>
        <w:t xml:space="preserve"> (</w:t>
      </w:r>
      <w:r w:rsidRPr="00E06B6A">
        <w:rPr>
          <w:rFonts w:ascii="Times New Roman" w:hAnsi="Times New Roman" w:cs="Times New Roman"/>
          <w:b/>
          <w:bCs/>
        </w:rPr>
        <w:t>F</w:t>
      </w:r>
      <w:r w:rsidRPr="00E06B6A">
        <w:rPr>
          <w:rFonts w:ascii="Times New Roman" w:hAnsi="Times New Roman" w:cs="Times New Roman"/>
        </w:rPr>
        <w:t>) northeast: south.</w:t>
      </w:r>
    </w:p>
    <w:p w14:paraId="55DE33A8" w14:textId="7255EBA6" w:rsidR="00D404E6" w:rsidRDefault="00E5223B" w:rsidP="00842C2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689B321" wp14:editId="65EBDC79">
            <wp:extent cx="5943600" cy="40779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2E34" w:rsidRPr="005F08A0">
        <w:rPr>
          <w:rFonts w:ascii="Times New Roman" w:hAnsi="Times New Roman" w:cs="Times New Roman"/>
          <w:b/>
        </w:rPr>
        <w:t xml:space="preserve">Supplementary Figure </w:t>
      </w:r>
      <w:r w:rsidR="009A5335" w:rsidRPr="005F08A0">
        <w:rPr>
          <w:rFonts w:ascii="Times New Roman" w:hAnsi="Times New Roman" w:cs="Times New Roman"/>
          <w:b/>
        </w:rPr>
        <w:t>3</w:t>
      </w:r>
      <w:r w:rsidR="00862E34" w:rsidRPr="005F08A0">
        <w:rPr>
          <w:rFonts w:ascii="Times New Roman" w:hAnsi="Times New Roman" w:cs="Times New Roman"/>
          <w:b/>
        </w:rPr>
        <w:t>.</w:t>
      </w:r>
      <w:r w:rsidR="00862E34" w:rsidRPr="005F08A0">
        <w:rPr>
          <w:rFonts w:ascii="Times New Roman" w:hAnsi="Times New Roman" w:cs="Times New Roman"/>
        </w:rPr>
        <w:t xml:space="preserve"> Pairwise F</w:t>
      </w:r>
      <w:r w:rsidR="00862E34" w:rsidRPr="005F08A0">
        <w:rPr>
          <w:rFonts w:ascii="Times New Roman" w:hAnsi="Times New Roman" w:cs="Times New Roman"/>
          <w:vertAlign w:val="subscript"/>
        </w:rPr>
        <w:t>ST</w:t>
      </w:r>
      <w:r w:rsidR="00862E34" w:rsidRPr="005F08A0">
        <w:rPr>
          <w:rFonts w:ascii="Times New Roman" w:hAnsi="Times New Roman" w:cs="Times New Roman"/>
        </w:rPr>
        <w:t xml:space="preserve"> Manhattan plots for four geography-based Iranian populations and previously studied Iranian samples and global collections including hemp and marijuana.</w:t>
      </w:r>
      <w:r w:rsidR="00F8608C" w:rsidRPr="005F08A0">
        <w:rPr>
          <w:rFonts w:ascii="Times New Roman" w:hAnsi="Times New Roman" w:cs="Times New Roman"/>
        </w:rPr>
        <w:t xml:space="preserve"> (</w:t>
      </w:r>
      <w:r w:rsidR="00F8608C" w:rsidRPr="005F08A0">
        <w:rPr>
          <w:rFonts w:ascii="Times New Roman" w:hAnsi="Times New Roman" w:cs="Times New Roman"/>
          <w:b/>
          <w:bCs/>
        </w:rPr>
        <w:t>A</w:t>
      </w:r>
      <w:r w:rsidR="00F8608C" w:rsidRPr="005F08A0">
        <w:rPr>
          <w:rFonts w:ascii="Times New Roman" w:hAnsi="Times New Roman" w:cs="Times New Roman"/>
        </w:rPr>
        <w:t>) marijuana population: northeast (</w:t>
      </w:r>
      <w:r w:rsidR="00F8608C" w:rsidRPr="005F08A0">
        <w:rPr>
          <w:rFonts w:ascii="Times New Roman" w:hAnsi="Times New Roman" w:cs="Times New Roman"/>
          <w:b/>
          <w:bCs/>
        </w:rPr>
        <w:t>B</w:t>
      </w:r>
      <w:r w:rsidR="00F8608C" w:rsidRPr="005F08A0">
        <w:rPr>
          <w:rFonts w:ascii="Times New Roman" w:hAnsi="Times New Roman" w:cs="Times New Roman"/>
        </w:rPr>
        <w:t>) hemp population: east and southeast (</w:t>
      </w:r>
      <w:r w:rsidR="00F8608C" w:rsidRPr="005F08A0">
        <w:rPr>
          <w:rFonts w:ascii="Times New Roman" w:hAnsi="Times New Roman" w:cs="Times New Roman"/>
          <w:b/>
          <w:bCs/>
        </w:rPr>
        <w:t>C</w:t>
      </w:r>
      <w:r w:rsidR="00F8608C" w:rsidRPr="005F08A0">
        <w:rPr>
          <w:rFonts w:ascii="Times New Roman" w:hAnsi="Times New Roman" w:cs="Times New Roman"/>
        </w:rPr>
        <w:t>) hemp population: northeast (</w:t>
      </w:r>
      <w:r w:rsidR="00F8608C" w:rsidRPr="005F08A0">
        <w:rPr>
          <w:rFonts w:ascii="Times New Roman" w:hAnsi="Times New Roman" w:cs="Times New Roman"/>
          <w:b/>
          <w:bCs/>
        </w:rPr>
        <w:t>D</w:t>
      </w:r>
      <w:r w:rsidR="00F8608C" w:rsidRPr="005F08A0">
        <w:rPr>
          <w:rFonts w:ascii="Times New Roman" w:hAnsi="Times New Roman" w:cs="Times New Roman"/>
        </w:rPr>
        <w:t>) hemp population: south (</w:t>
      </w:r>
      <w:r w:rsidR="00F8608C" w:rsidRPr="005F08A0">
        <w:rPr>
          <w:rFonts w:ascii="Times New Roman" w:hAnsi="Times New Roman" w:cs="Times New Roman"/>
          <w:b/>
          <w:bCs/>
        </w:rPr>
        <w:t>E</w:t>
      </w:r>
      <w:r w:rsidR="00F8608C" w:rsidRPr="005F08A0">
        <w:rPr>
          <w:rFonts w:ascii="Times New Roman" w:hAnsi="Times New Roman" w:cs="Times New Roman"/>
        </w:rPr>
        <w:t>) hemp population: west and northwest (</w:t>
      </w:r>
      <w:r w:rsidR="00F8608C" w:rsidRPr="005F08A0">
        <w:rPr>
          <w:rFonts w:ascii="Times New Roman" w:hAnsi="Times New Roman" w:cs="Times New Roman"/>
          <w:b/>
          <w:bCs/>
        </w:rPr>
        <w:t>F</w:t>
      </w:r>
      <w:r w:rsidR="00F8608C" w:rsidRPr="005F08A0">
        <w:rPr>
          <w:rFonts w:ascii="Times New Roman" w:hAnsi="Times New Roman" w:cs="Times New Roman"/>
        </w:rPr>
        <w:t>) marijuana population: east and southeast (</w:t>
      </w:r>
      <w:r w:rsidR="00F8608C" w:rsidRPr="005F08A0">
        <w:rPr>
          <w:rFonts w:ascii="Times New Roman" w:hAnsi="Times New Roman" w:cs="Times New Roman"/>
          <w:b/>
          <w:bCs/>
        </w:rPr>
        <w:t>G</w:t>
      </w:r>
      <w:r w:rsidR="00F8608C" w:rsidRPr="005F08A0">
        <w:rPr>
          <w:rFonts w:ascii="Times New Roman" w:hAnsi="Times New Roman" w:cs="Times New Roman"/>
        </w:rPr>
        <w:t>) marijuana population: south (</w:t>
      </w:r>
      <w:r w:rsidR="00F8608C" w:rsidRPr="005F08A0">
        <w:rPr>
          <w:rFonts w:ascii="Times New Roman" w:hAnsi="Times New Roman" w:cs="Times New Roman"/>
          <w:b/>
          <w:bCs/>
        </w:rPr>
        <w:t>H</w:t>
      </w:r>
      <w:r w:rsidR="00F8608C" w:rsidRPr="005F08A0">
        <w:rPr>
          <w:rFonts w:ascii="Times New Roman" w:hAnsi="Times New Roman" w:cs="Times New Roman"/>
        </w:rPr>
        <w:t>) marijuana population: west and northwest.</w:t>
      </w:r>
    </w:p>
    <w:p w14:paraId="4AB29A1B" w14:textId="51AEF375" w:rsidR="00D404E6" w:rsidRPr="00D404E6" w:rsidRDefault="00D404E6" w:rsidP="00862E34">
      <w:r>
        <w:rPr>
          <w:noProof/>
        </w:rPr>
        <w:lastRenderedPageBreak/>
        <w:drawing>
          <wp:inline distT="0" distB="0" distL="0" distR="0" wp14:anchorId="737B878F" wp14:editId="5B2AA565">
            <wp:extent cx="5943600" cy="646493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EBF32" w14:textId="1F08FC22" w:rsidR="00000000" w:rsidRPr="00D0535D" w:rsidRDefault="00862E34" w:rsidP="00842C26">
      <w:pPr>
        <w:jc w:val="both"/>
        <w:rPr>
          <w:rFonts w:ascii="Times New Roman" w:hAnsi="Times New Roman" w:cs="Times New Roman"/>
        </w:rPr>
      </w:pPr>
      <w:r w:rsidRPr="00D0535D">
        <w:rPr>
          <w:rFonts w:ascii="Times New Roman" w:hAnsi="Times New Roman" w:cs="Times New Roman"/>
          <w:b/>
        </w:rPr>
        <w:t xml:space="preserve">Supplementary Figure </w:t>
      </w:r>
      <w:r w:rsidR="009A5335" w:rsidRPr="00D0535D">
        <w:rPr>
          <w:rFonts w:ascii="Times New Roman" w:hAnsi="Times New Roman" w:cs="Times New Roman"/>
          <w:b/>
        </w:rPr>
        <w:t>4</w:t>
      </w:r>
      <w:r w:rsidRPr="00D0535D">
        <w:rPr>
          <w:rFonts w:ascii="Times New Roman" w:hAnsi="Times New Roman" w:cs="Times New Roman"/>
          <w:b/>
        </w:rPr>
        <w:t>.</w:t>
      </w:r>
      <w:r w:rsidRPr="00D0535D">
        <w:rPr>
          <w:rFonts w:ascii="Times New Roman" w:hAnsi="Times New Roman" w:cs="Times New Roman"/>
        </w:rPr>
        <w:t xml:space="preserve"> Pairwise F</w:t>
      </w:r>
      <w:r w:rsidRPr="00D0535D">
        <w:rPr>
          <w:rFonts w:ascii="Times New Roman" w:hAnsi="Times New Roman" w:cs="Times New Roman"/>
          <w:vertAlign w:val="subscript"/>
        </w:rPr>
        <w:t xml:space="preserve">ST </w:t>
      </w:r>
      <w:r w:rsidRPr="00D0535D">
        <w:rPr>
          <w:rFonts w:ascii="Times New Roman" w:hAnsi="Times New Roman" w:cs="Times New Roman"/>
        </w:rPr>
        <w:t xml:space="preserve">Manhattan plots for Iranian samples of this study as a single population and hemp/marijuana and previously studied Iranian samples. </w:t>
      </w:r>
      <w:r w:rsidR="00F8608C" w:rsidRPr="00D0535D">
        <w:rPr>
          <w:rFonts w:ascii="Times New Roman" w:hAnsi="Times New Roman" w:cs="Times New Roman"/>
        </w:rPr>
        <w:t>(</w:t>
      </w:r>
      <w:r w:rsidR="00F8608C" w:rsidRPr="00D0535D">
        <w:rPr>
          <w:rFonts w:ascii="Times New Roman" w:hAnsi="Times New Roman" w:cs="Times New Roman"/>
          <w:b/>
          <w:bCs/>
        </w:rPr>
        <w:t>A</w:t>
      </w:r>
      <w:r w:rsidR="00F8608C" w:rsidRPr="00D0535D">
        <w:rPr>
          <w:rFonts w:ascii="Times New Roman" w:hAnsi="Times New Roman" w:cs="Times New Roman"/>
        </w:rPr>
        <w:t>) Iranian samples of current study: hemp population (</w:t>
      </w:r>
      <w:r w:rsidR="00F8608C" w:rsidRPr="00D0535D">
        <w:rPr>
          <w:rFonts w:ascii="Times New Roman" w:hAnsi="Times New Roman" w:cs="Times New Roman"/>
          <w:b/>
          <w:bCs/>
        </w:rPr>
        <w:t>B</w:t>
      </w:r>
      <w:r w:rsidR="00F8608C" w:rsidRPr="00D0535D">
        <w:rPr>
          <w:rFonts w:ascii="Times New Roman" w:hAnsi="Times New Roman" w:cs="Times New Roman"/>
        </w:rPr>
        <w:t>) Iranian samples of current study: marijuana population (</w:t>
      </w:r>
      <w:r w:rsidR="00F8608C" w:rsidRPr="00D0535D">
        <w:rPr>
          <w:rFonts w:ascii="Times New Roman" w:hAnsi="Times New Roman" w:cs="Times New Roman"/>
          <w:b/>
          <w:bCs/>
        </w:rPr>
        <w:t>C</w:t>
      </w:r>
      <w:r w:rsidR="00F8608C" w:rsidRPr="00D0535D">
        <w:rPr>
          <w:rFonts w:ascii="Times New Roman" w:hAnsi="Times New Roman" w:cs="Times New Roman"/>
        </w:rPr>
        <w:t>) Iranian samples of current study: previously studied Iranian samples.</w:t>
      </w:r>
    </w:p>
    <w:sectPr w:rsidR="00AF29D4" w:rsidRPr="00D0535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45F9FE" w14:textId="77777777" w:rsidR="00063DBC" w:rsidRDefault="00063DBC" w:rsidP="00E5223B">
      <w:pPr>
        <w:spacing w:after="0" w:line="240" w:lineRule="auto"/>
      </w:pPr>
      <w:r>
        <w:separator/>
      </w:r>
    </w:p>
  </w:endnote>
  <w:endnote w:type="continuationSeparator" w:id="0">
    <w:p w14:paraId="3D047E6D" w14:textId="77777777" w:rsidR="00063DBC" w:rsidRDefault="00063DBC" w:rsidP="00E522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919825" w14:textId="77777777" w:rsidR="00063DBC" w:rsidRDefault="00063DBC" w:rsidP="00E5223B">
      <w:pPr>
        <w:spacing w:after="0" w:line="240" w:lineRule="auto"/>
      </w:pPr>
      <w:r>
        <w:separator/>
      </w:r>
    </w:p>
  </w:footnote>
  <w:footnote w:type="continuationSeparator" w:id="0">
    <w:p w14:paraId="694FDBB7" w14:textId="77777777" w:rsidR="00063DBC" w:rsidRDefault="00063DBC" w:rsidP="00E5223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2E34"/>
    <w:rsid w:val="000132E2"/>
    <w:rsid w:val="00063DBC"/>
    <w:rsid w:val="002358D9"/>
    <w:rsid w:val="003E19D8"/>
    <w:rsid w:val="003F0E80"/>
    <w:rsid w:val="00441FFE"/>
    <w:rsid w:val="00573C1E"/>
    <w:rsid w:val="005F08A0"/>
    <w:rsid w:val="00616E96"/>
    <w:rsid w:val="0068217A"/>
    <w:rsid w:val="006C1411"/>
    <w:rsid w:val="0074351F"/>
    <w:rsid w:val="007B2E5D"/>
    <w:rsid w:val="00820783"/>
    <w:rsid w:val="00842C26"/>
    <w:rsid w:val="00862E34"/>
    <w:rsid w:val="008A07C4"/>
    <w:rsid w:val="009119F4"/>
    <w:rsid w:val="009A5335"/>
    <w:rsid w:val="00A15EDE"/>
    <w:rsid w:val="00A1746D"/>
    <w:rsid w:val="00B40955"/>
    <w:rsid w:val="00D01B98"/>
    <w:rsid w:val="00D0535D"/>
    <w:rsid w:val="00D404E6"/>
    <w:rsid w:val="00E06B6A"/>
    <w:rsid w:val="00E5223B"/>
    <w:rsid w:val="00EE0DBB"/>
    <w:rsid w:val="00F62B94"/>
    <w:rsid w:val="00F86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E8BEC2"/>
  <w15:chartTrackingRefBased/>
  <w15:docId w15:val="{CDEF2B61-6E69-42BB-864F-A4029FB4ED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2E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62E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522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223B"/>
  </w:style>
  <w:style w:type="paragraph" w:styleId="Footer">
    <w:name w:val="footer"/>
    <w:basedOn w:val="Normal"/>
    <w:link w:val="FooterChar"/>
    <w:uiPriority w:val="99"/>
    <w:unhideWhenUsed/>
    <w:rsid w:val="00E522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22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4</Pages>
  <Words>267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Mahboubeh Mostafaei Dehnavi</dc:creator>
  <cp:keywords/>
  <dc:description/>
  <cp:lastModifiedBy>Mahboubeh Mostafaei Dehnavi</cp:lastModifiedBy>
  <cp:revision>22</cp:revision>
  <dcterms:created xsi:type="dcterms:W3CDTF">2023-10-16T22:10:00Z</dcterms:created>
  <dcterms:modified xsi:type="dcterms:W3CDTF">2024-11-26T18:18:00Z</dcterms:modified>
</cp:coreProperties>
</file>